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3A035" w14:textId="77777777" w:rsidR="00520FC5" w:rsidRDefault="00520FC5" w:rsidP="00520FC5">
      <w:r>
        <w:t>Dear Students, Alumni, Parents, and Staff,</w:t>
      </w:r>
    </w:p>
    <w:p w14:paraId="3595FA61" w14:textId="77777777" w:rsidR="00520FC5" w:rsidRDefault="00520FC5" w:rsidP="00DE694B">
      <w:pPr>
        <w:jc w:val="both"/>
      </w:pPr>
    </w:p>
    <w:p w14:paraId="55B32F15" w14:textId="77777777" w:rsidR="00520FC5" w:rsidRDefault="00520FC5" w:rsidP="00DE694B">
      <w:pPr>
        <w:jc w:val="both"/>
      </w:pPr>
      <w:r>
        <w:t xml:space="preserve">I regret to inform you that, after careful review and consideration, I and the board of directors have decided to expel &lt;student&gt; for repeated AI-based academic fraud. We have notified Harvard University, where &lt;student&gt; had received admission, of our findings, and they have chosen to rescind his admissions offer. It is unlikely that he will matriculate at a four-year university this fall. </w:t>
      </w:r>
    </w:p>
    <w:p w14:paraId="56221C48" w14:textId="77777777" w:rsidR="00520FC5" w:rsidRDefault="00520FC5" w:rsidP="00DE694B">
      <w:pPr>
        <w:jc w:val="both"/>
      </w:pPr>
    </w:p>
    <w:p w14:paraId="75A3E652" w14:textId="77777777" w:rsidR="00520FC5" w:rsidRDefault="00520FC5" w:rsidP="00DE694B">
      <w:pPr>
        <w:jc w:val="both"/>
      </w:pPr>
      <w:r>
        <w:t xml:space="preserve">I wanted to share the reasoning behind our decision. After all, it is unusual for a school to expel a presumptive valedictorian. </w:t>
      </w:r>
    </w:p>
    <w:p w14:paraId="2BC7D4C5" w14:textId="77777777" w:rsidR="00520FC5" w:rsidRDefault="00520FC5" w:rsidP="00DE694B">
      <w:pPr>
        <w:jc w:val="both"/>
      </w:pPr>
    </w:p>
    <w:p w14:paraId="2C3A6282" w14:textId="77777777" w:rsidR="00520FC5" w:rsidRDefault="00520FC5" w:rsidP="00DE694B">
      <w:pPr>
        <w:jc w:val="both"/>
      </w:pPr>
      <w:r>
        <w:t>Like all students at &lt;institution&gt;, &lt;student&gt; was made aware of our policy regarding using AI to commit academic fraud. He had multiple opportunities to come forward, including a generous initial amnesty period (which many other students accepted). He chose to maintain his deceit over the course of years, repeatedly rejecting opportunities to make things right. We made the only honorable decision we could make, which was to expel &lt;student&gt;.</w:t>
      </w:r>
    </w:p>
    <w:p w14:paraId="56E1E001" w14:textId="77777777" w:rsidR="00520FC5" w:rsidRDefault="00520FC5" w:rsidP="00DE694B">
      <w:pPr>
        <w:jc w:val="both"/>
      </w:pPr>
    </w:p>
    <w:p w14:paraId="325B6AD8" w14:textId="77777777" w:rsidR="00520FC5" w:rsidRDefault="00520FC5" w:rsidP="00DE694B">
      <w:pPr>
        <w:jc w:val="both"/>
      </w:pPr>
      <w:r>
        <w:t>Having one fewer alumnus attending an Ivy League college may, in the short term, damage our standing among some. But in the long term, I am confident that our decision to act with integrity and transparency will strengthen our reputation, both among universities and in the broader community. Employers and universities know that our grades accurately reflect ability and achievement. They know &lt;institution&gt; makes no exceptions, and that a &lt;institution&gt; name on a resume or transcript indicates a standard of excellence that is increasingly rare and precious.</w:t>
      </w:r>
    </w:p>
    <w:p w14:paraId="781EAA32" w14:textId="77777777" w:rsidR="00520FC5" w:rsidRDefault="00520FC5" w:rsidP="00DE694B">
      <w:pPr>
        <w:jc w:val="both"/>
      </w:pPr>
    </w:p>
    <w:p w14:paraId="4B74362D" w14:textId="77777777" w:rsidR="00520FC5" w:rsidRDefault="00520FC5" w:rsidP="00DE694B">
      <w:pPr>
        <w:jc w:val="both"/>
      </w:pPr>
      <w:r>
        <w:t xml:space="preserve">Had we chosen to turn a blind eye because of &lt;student’s&gt; illusory achievements, and chosen not to report our findings, the integrity of &lt;institution&gt; would have become nonexistent. Principles must apply universally, or they are not principles. Choosing to apply a policy to some students but not others would have been an unconscionable violation of our duty to our students, our reputation, and our community. </w:t>
      </w:r>
    </w:p>
    <w:p w14:paraId="444F397C" w14:textId="77777777" w:rsidR="00520FC5" w:rsidRDefault="00520FC5" w:rsidP="00DE694B">
      <w:pPr>
        <w:jc w:val="both"/>
      </w:pPr>
    </w:p>
    <w:p w14:paraId="2E5D1B6C" w14:textId="77777777" w:rsidR="00520FC5" w:rsidRDefault="00520FC5" w:rsidP="00DE694B">
      <w:pPr>
        <w:jc w:val="both"/>
      </w:pPr>
      <w:r>
        <w:t>Finally, I will close this letter with a message to our students. If you think you have gotten away with AI-based academic fraud, you have not. You will get caught. It might not happen this year, but it will happen. You may be hoping that if your academic standing is high enough, or that you’ve gotten into a prestigious enough university, you will receive some kind of special exception. You won’t. When you are caught, you will be expelled, and universities, employers, and/or professional boards will be notified.</w:t>
      </w:r>
    </w:p>
    <w:p w14:paraId="44F1BBC0" w14:textId="77777777" w:rsidR="00520FC5" w:rsidRDefault="00520FC5" w:rsidP="00DE694B">
      <w:pPr>
        <w:jc w:val="both"/>
      </w:pPr>
    </w:p>
    <w:p w14:paraId="08BC9377" w14:textId="77777777" w:rsidR="00520FC5" w:rsidRDefault="00520FC5" w:rsidP="00DE694B">
      <w:pPr>
        <w:jc w:val="both"/>
      </w:pPr>
      <w:r>
        <w:t>If you have past AI-based fraud that is waiting to damage your life, you can arrange a confidential meeting with our AI Resource Officer, &lt;name&gt;, to design an action plan. You will receive consideration if you come forward voluntarily and do your best to make things right. You will need to redo assignments and accept some grade penalties, but you will not be expelled or reported, and you will maintain superior options for higher education after &lt;institution&gt;.</w:t>
      </w:r>
      <w:r>
        <w:tab/>
      </w:r>
    </w:p>
    <w:p w14:paraId="4571E01F" w14:textId="77777777" w:rsidR="00520FC5" w:rsidRDefault="00520FC5" w:rsidP="00520FC5"/>
    <w:p w14:paraId="3CAFDF53" w14:textId="77777777" w:rsidR="00520FC5" w:rsidRDefault="00520FC5" w:rsidP="00520FC5">
      <w:proofErr w:type="spellStart"/>
      <w:r>
        <w:t>SIncerely</w:t>
      </w:r>
      <w:proofErr w:type="spellEnd"/>
      <w:r>
        <w:t>,</w:t>
      </w:r>
    </w:p>
    <w:p w14:paraId="421759BB" w14:textId="77777777" w:rsidR="00520FC5" w:rsidRDefault="00520FC5" w:rsidP="00520FC5">
      <w:r>
        <w:t>&lt;Principal Name&gt;</w:t>
      </w:r>
    </w:p>
    <w:p w14:paraId="14DA27F6" w14:textId="77777777" w:rsidR="00520FC5" w:rsidRDefault="00520FC5" w:rsidP="00520FC5">
      <w:r>
        <w:lastRenderedPageBreak/>
        <w:t>&lt;Principal Title&gt;</w:t>
      </w:r>
    </w:p>
    <w:p w14:paraId="0B5FC69C" w14:textId="77777777" w:rsidR="00FA07A8" w:rsidRPr="00DE694B" w:rsidRDefault="00FA07A8">
      <w:pPr>
        <w:rPr>
          <w:u w:val="single"/>
        </w:rPr>
      </w:pPr>
    </w:p>
    <w:sectPr w:rsidR="00FA07A8" w:rsidRPr="00DE694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C5"/>
    <w:rsid w:val="00280BC0"/>
    <w:rsid w:val="004A1701"/>
    <w:rsid w:val="00520FC5"/>
    <w:rsid w:val="00703FD4"/>
    <w:rsid w:val="00A45957"/>
    <w:rsid w:val="00DE694B"/>
    <w:rsid w:val="00FA07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339B"/>
  <w15:chartTrackingRefBased/>
  <w15:docId w15:val="{6BF2ABB9-7D89-4288-B5E1-2D16404F4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FC5"/>
    <w:pPr>
      <w:spacing w:after="0" w:line="276" w:lineRule="auto"/>
    </w:pPr>
    <w:rPr>
      <w:rFonts w:ascii="Arial" w:eastAsia="Arial" w:hAnsi="Arial" w:cs="Arial"/>
      <w:kern w:val="0"/>
      <w:lang w:val="en" w:eastAsia="pt-BR"/>
      <w14:ligatures w14:val="none"/>
    </w:rPr>
  </w:style>
  <w:style w:type="paragraph" w:styleId="Ttulo1">
    <w:name w:val="heading 1"/>
    <w:basedOn w:val="Normal"/>
    <w:next w:val="Normal"/>
    <w:link w:val="Ttulo1Char"/>
    <w:uiPriority w:val="9"/>
    <w:qFormat/>
    <w:rsid w:val="00520FC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pt-BR" w:eastAsia="en-US"/>
      <w14:ligatures w14:val="standardContextual"/>
    </w:rPr>
  </w:style>
  <w:style w:type="paragraph" w:styleId="Ttulo2">
    <w:name w:val="heading 2"/>
    <w:basedOn w:val="Normal"/>
    <w:next w:val="Normal"/>
    <w:link w:val="Ttulo2Char"/>
    <w:uiPriority w:val="9"/>
    <w:semiHidden/>
    <w:unhideWhenUsed/>
    <w:qFormat/>
    <w:rsid w:val="00520FC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pt-BR" w:eastAsia="en-US"/>
      <w14:ligatures w14:val="standardContextual"/>
    </w:rPr>
  </w:style>
  <w:style w:type="paragraph" w:styleId="Ttulo3">
    <w:name w:val="heading 3"/>
    <w:basedOn w:val="Normal"/>
    <w:next w:val="Normal"/>
    <w:link w:val="Ttulo3Char"/>
    <w:uiPriority w:val="9"/>
    <w:semiHidden/>
    <w:unhideWhenUsed/>
    <w:qFormat/>
    <w:rsid w:val="00520FC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pt-BR" w:eastAsia="en-US"/>
      <w14:ligatures w14:val="standardContextual"/>
    </w:rPr>
  </w:style>
  <w:style w:type="paragraph" w:styleId="Ttulo4">
    <w:name w:val="heading 4"/>
    <w:basedOn w:val="Normal"/>
    <w:next w:val="Normal"/>
    <w:link w:val="Ttulo4Char"/>
    <w:uiPriority w:val="9"/>
    <w:semiHidden/>
    <w:unhideWhenUsed/>
    <w:qFormat/>
    <w:rsid w:val="00520FC5"/>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pt-BR" w:eastAsia="en-US"/>
      <w14:ligatures w14:val="standardContextual"/>
    </w:rPr>
  </w:style>
  <w:style w:type="paragraph" w:styleId="Ttulo5">
    <w:name w:val="heading 5"/>
    <w:basedOn w:val="Normal"/>
    <w:next w:val="Normal"/>
    <w:link w:val="Ttulo5Char"/>
    <w:uiPriority w:val="9"/>
    <w:semiHidden/>
    <w:unhideWhenUsed/>
    <w:qFormat/>
    <w:rsid w:val="00520FC5"/>
    <w:pPr>
      <w:keepNext/>
      <w:keepLines/>
      <w:spacing w:before="80" w:after="40" w:line="259" w:lineRule="auto"/>
      <w:outlineLvl w:val="4"/>
    </w:pPr>
    <w:rPr>
      <w:rFonts w:asciiTheme="minorHAnsi" w:eastAsiaTheme="majorEastAsia" w:hAnsiTheme="minorHAnsi" w:cstheme="majorBidi"/>
      <w:color w:val="0F4761" w:themeColor="accent1" w:themeShade="BF"/>
      <w:kern w:val="2"/>
      <w:lang w:val="pt-BR" w:eastAsia="en-US"/>
      <w14:ligatures w14:val="standardContextual"/>
    </w:rPr>
  </w:style>
  <w:style w:type="paragraph" w:styleId="Ttulo6">
    <w:name w:val="heading 6"/>
    <w:basedOn w:val="Normal"/>
    <w:next w:val="Normal"/>
    <w:link w:val="Ttulo6Char"/>
    <w:uiPriority w:val="9"/>
    <w:semiHidden/>
    <w:unhideWhenUsed/>
    <w:qFormat/>
    <w:rsid w:val="00520FC5"/>
    <w:pPr>
      <w:keepNext/>
      <w:keepLines/>
      <w:spacing w:before="40" w:line="259" w:lineRule="auto"/>
      <w:outlineLvl w:val="5"/>
    </w:pPr>
    <w:rPr>
      <w:rFonts w:asciiTheme="minorHAnsi" w:eastAsiaTheme="majorEastAsia" w:hAnsiTheme="minorHAnsi" w:cstheme="majorBidi"/>
      <w:i/>
      <w:iCs/>
      <w:color w:val="595959" w:themeColor="text1" w:themeTint="A6"/>
      <w:kern w:val="2"/>
      <w:lang w:val="pt-BR" w:eastAsia="en-US"/>
      <w14:ligatures w14:val="standardContextual"/>
    </w:rPr>
  </w:style>
  <w:style w:type="paragraph" w:styleId="Ttulo7">
    <w:name w:val="heading 7"/>
    <w:basedOn w:val="Normal"/>
    <w:next w:val="Normal"/>
    <w:link w:val="Ttulo7Char"/>
    <w:uiPriority w:val="9"/>
    <w:semiHidden/>
    <w:unhideWhenUsed/>
    <w:qFormat/>
    <w:rsid w:val="00520FC5"/>
    <w:pPr>
      <w:keepNext/>
      <w:keepLines/>
      <w:spacing w:before="40" w:line="259" w:lineRule="auto"/>
      <w:outlineLvl w:val="6"/>
    </w:pPr>
    <w:rPr>
      <w:rFonts w:asciiTheme="minorHAnsi" w:eastAsiaTheme="majorEastAsia" w:hAnsiTheme="minorHAnsi" w:cstheme="majorBidi"/>
      <w:color w:val="595959" w:themeColor="text1" w:themeTint="A6"/>
      <w:kern w:val="2"/>
      <w:lang w:val="pt-BR" w:eastAsia="en-US"/>
      <w14:ligatures w14:val="standardContextual"/>
    </w:rPr>
  </w:style>
  <w:style w:type="paragraph" w:styleId="Ttulo8">
    <w:name w:val="heading 8"/>
    <w:basedOn w:val="Normal"/>
    <w:next w:val="Normal"/>
    <w:link w:val="Ttulo8Char"/>
    <w:uiPriority w:val="9"/>
    <w:semiHidden/>
    <w:unhideWhenUsed/>
    <w:qFormat/>
    <w:rsid w:val="00520FC5"/>
    <w:pPr>
      <w:keepNext/>
      <w:keepLines/>
      <w:spacing w:line="259" w:lineRule="auto"/>
      <w:outlineLvl w:val="7"/>
    </w:pPr>
    <w:rPr>
      <w:rFonts w:asciiTheme="minorHAnsi" w:eastAsiaTheme="majorEastAsia" w:hAnsiTheme="minorHAnsi" w:cstheme="majorBidi"/>
      <w:i/>
      <w:iCs/>
      <w:color w:val="272727" w:themeColor="text1" w:themeTint="D8"/>
      <w:kern w:val="2"/>
      <w:lang w:val="pt-BR" w:eastAsia="en-US"/>
      <w14:ligatures w14:val="standardContextual"/>
    </w:rPr>
  </w:style>
  <w:style w:type="paragraph" w:styleId="Ttulo9">
    <w:name w:val="heading 9"/>
    <w:basedOn w:val="Normal"/>
    <w:next w:val="Normal"/>
    <w:link w:val="Ttulo9Char"/>
    <w:uiPriority w:val="9"/>
    <w:semiHidden/>
    <w:unhideWhenUsed/>
    <w:qFormat/>
    <w:rsid w:val="00520FC5"/>
    <w:pPr>
      <w:keepNext/>
      <w:keepLines/>
      <w:spacing w:line="259" w:lineRule="auto"/>
      <w:outlineLvl w:val="8"/>
    </w:pPr>
    <w:rPr>
      <w:rFonts w:asciiTheme="minorHAnsi" w:eastAsiaTheme="majorEastAsia" w:hAnsiTheme="minorHAnsi" w:cstheme="majorBidi"/>
      <w:color w:val="272727" w:themeColor="text1" w:themeTint="D8"/>
      <w:kern w:val="2"/>
      <w:lang w:val="pt-BR"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20FC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20FC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20FC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20FC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20FC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20FC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20FC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20FC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20FC5"/>
    <w:rPr>
      <w:rFonts w:eastAsiaTheme="majorEastAsia" w:cstheme="majorBidi"/>
      <w:color w:val="272727" w:themeColor="text1" w:themeTint="D8"/>
    </w:rPr>
  </w:style>
  <w:style w:type="paragraph" w:styleId="Ttulo">
    <w:name w:val="Title"/>
    <w:basedOn w:val="Normal"/>
    <w:next w:val="Normal"/>
    <w:link w:val="TtuloChar"/>
    <w:uiPriority w:val="10"/>
    <w:qFormat/>
    <w:rsid w:val="00520FC5"/>
    <w:pPr>
      <w:spacing w:after="80" w:line="240" w:lineRule="auto"/>
      <w:contextualSpacing/>
    </w:pPr>
    <w:rPr>
      <w:rFonts w:asciiTheme="majorHAnsi" w:eastAsiaTheme="majorEastAsia" w:hAnsiTheme="majorHAnsi" w:cstheme="majorBidi"/>
      <w:spacing w:val="-10"/>
      <w:kern w:val="28"/>
      <w:sz w:val="56"/>
      <w:szCs w:val="56"/>
      <w:lang w:val="pt-BR" w:eastAsia="en-US"/>
      <w14:ligatures w14:val="standardContextual"/>
    </w:rPr>
  </w:style>
  <w:style w:type="character" w:customStyle="1" w:styleId="TtuloChar">
    <w:name w:val="Título Char"/>
    <w:basedOn w:val="Fontepargpadro"/>
    <w:link w:val="Ttulo"/>
    <w:uiPriority w:val="10"/>
    <w:rsid w:val="00520F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20FC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pt-BR" w:eastAsia="en-US"/>
      <w14:ligatures w14:val="standardContextual"/>
    </w:rPr>
  </w:style>
  <w:style w:type="character" w:customStyle="1" w:styleId="SubttuloChar">
    <w:name w:val="Subtítulo Char"/>
    <w:basedOn w:val="Fontepargpadro"/>
    <w:link w:val="Subttulo"/>
    <w:uiPriority w:val="11"/>
    <w:rsid w:val="00520FC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20FC5"/>
    <w:pPr>
      <w:spacing w:before="160" w:after="160" w:line="259" w:lineRule="auto"/>
      <w:jc w:val="center"/>
    </w:pPr>
    <w:rPr>
      <w:rFonts w:asciiTheme="minorHAnsi" w:eastAsiaTheme="minorHAnsi" w:hAnsiTheme="minorHAnsi" w:cstheme="minorBidi"/>
      <w:i/>
      <w:iCs/>
      <w:color w:val="404040" w:themeColor="text1" w:themeTint="BF"/>
      <w:kern w:val="2"/>
      <w:lang w:val="pt-BR" w:eastAsia="en-US"/>
      <w14:ligatures w14:val="standardContextual"/>
    </w:rPr>
  </w:style>
  <w:style w:type="character" w:customStyle="1" w:styleId="CitaoChar">
    <w:name w:val="Citação Char"/>
    <w:basedOn w:val="Fontepargpadro"/>
    <w:link w:val="Citao"/>
    <w:uiPriority w:val="29"/>
    <w:rsid w:val="00520FC5"/>
    <w:rPr>
      <w:i/>
      <w:iCs/>
      <w:color w:val="404040" w:themeColor="text1" w:themeTint="BF"/>
    </w:rPr>
  </w:style>
  <w:style w:type="paragraph" w:styleId="PargrafodaLista">
    <w:name w:val="List Paragraph"/>
    <w:basedOn w:val="Normal"/>
    <w:uiPriority w:val="34"/>
    <w:qFormat/>
    <w:rsid w:val="00520FC5"/>
    <w:pPr>
      <w:spacing w:after="160" w:line="259" w:lineRule="auto"/>
      <w:ind w:left="720"/>
      <w:contextualSpacing/>
    </w:pPr>
    <w:rPr>
      <w:rFonts w:asciiTheme="minorHAnsi" w:eastAsiaTheme="minorHAnsi" w:hAnsiTheme="minorHAnsi" w:cstheme="minorBidi"/>
      <w:kern w:val="2"/>
      <w:lang w:val="pt-BR" w:eastAsia="en-US"/>
      <w14:ligatures w14:val="standardContextual"/>
    </w:rPr>
  </w:style>
  <w:style w:type="character" w:styleId="nfaseIntensa">
    <w:name w:val="Intense Emphasis"/>
    <w:basedOn w:val="Fontepargpadro"/>
    <w:uiPriority w:val="21"/>
    <w:qFormat/>
    <w:rsid w:val="00520FC5"/>
    <w:rPr>
      <w:i/>
      <w:iCs/>
      <w:color w:val="0F4761" w:themeColor="accent1" w:themeShade="BF"/>
    </w:rPr>
  </w:style>
  <w:style w:type="paragraph" w:styleId="CitaoIntensa">
    <w:name w:val="Intense Quote"/>
    <w:basedOn w:val="Normal"/>
    <w:next w:val="Normal"/>
    <w:link w:val="CitaoIntensaChar"/>
    <w:uiPriority w:val="30"/>
    <w:qFormat/>
    <w:rsid w:val="00520FC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pt-BR" w:eastAsia="en-US"/>
      <w14:ligatures w14:val="standardContextual"/>
    </w:rPr>
  </w:style>
  <w:style w:type="character" w:customStyle="1" w:styleId="CitaoIntensaChar">
    <w:name w:val="Citação Intensa Char"/>
    <w:basedOn w:val="Fontepargpadro"/>
    <w:link w:val="CitaoIntensa"/>
    <w:uiPriority w:val="30"/>
    <w:rsid w:val="00520FC5"/>
    <w:rPr>
      <w:i/>
      <w:iCs/>
      <w:color w:val="0F4761" w:themeColor="accent1" w:themeShade="BF"/>
    </w:rPr>
  </w:style>
  <w:style w:type="character" w:styleId="RefernciaIntensa">
    <w:name w:val="Intense Reference"/>
    <w:basedOn w:val="Fontepargpadro"/>
    <w:uiPriority w:val="32"/>
    <w:qFormat/>
    <w:rsid w:val="00520F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2551</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Lídia Puccetti</dc:creator>
  <cp:keywords/>
  <dc:description/>
  <cp:lastModifiedBy>Lídia Puccetti</cp:lastModifiedBy>
  <cp:revision>2</cp:revision>
  <cp:lastPrinted>2026-06-01T20:31:00Z</cp:lastPrinted>
  <dcterms:created xsi:type="dcterms:W3CDTF">2026-06-01T20:26:00Z</dcterms:created>
  <dcterms:modified xsi:type="dcterms:W3CDTF">2026-06-01T20:31:00Z</dcterms:modified>
</cp:coreProperties>
</file>